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DE" w:rsidRDefault="008160DE">
      <w:pPr>
        <w:framePr w:h="634" w:hSpace="1469" w:wrap="notBeside" w:vAnchor="text" w:hAnchor="text" w:x="7820" w:y="1"/>
        <w:jc w:val="center"/>
        <w:rPr>
          <w:sz w:val="2"/>
          <w:szCs w:val="2"/>
        </w:rPr>
      </w:pPr>
    </w:p>
    <w:p w:rsidR="008160DE" w:rsidRDefault="00EA3207" w:rsidP="00DF73E6">
      <w:pPr>
        <w:pStyle w:val="30"/>
        <w:shd w:val="clear" w:color="auto" w:fill="auto"/>
        <w:tabs>
          <w:tab w:val="left" w:pos="6666"/>
        </w:tabs>
        <w:spacing w:before="0" w:line="240" w:lineRule="auto"/>
        <w:jc w:val="center"/>
        <w:rPr>
          <w:b w:val="0"/>
        </w:rPr>
      </w:pPr>
      <w:r>
        <w:rPr>
          <w:b w:val="0"/>
        </w:rPr>
        <w:t>СОГЛАШЕНИЕ</w:t>
      </w:r>
      <w:r w:rsidR="00231AC9">
        <w:rPr>
          <w:b w:val="0"/>
        </w:rPr>
        <w:t xml:space="preserve"> № 15/1.0-11</w:t>
      </w:r>
    </w:p>
    <w:p w:rsidR="00EA3207" w:rsidRPr="00EA3207" w:rsidRDefault="00EA3207" w:rsidP="00EA3207">
      <w:pPr>
        <w:pStyle w:val="30"/>
        <w:shd w:val="clear" w:color="auto" w:fill="auto"/>
        <w:tabs>
          <w:tab w:val="left" w:pos="6666"/>
        </w:tabs>
        <w:spacing w:before="0"/>
        <w:jc w:val="center"/>
        <w:rPr>
          <w:b w:val="0"/>
        </w:rPr>
      </w:pPr>
    </w:p>
    <w:p w:rsidR="008160DE" w:rsidRDefault="00EA3207" w:rsidP="00EA3207">
      <w:pPr>
        <w:pStyle w:val="20"/>
        <w:shd w:val="clear" w:color="auto" w:fill="auto"/>
        <w:spacing w:line="240" w:lineRule="auto"/>
        <w:ind w:right="23"/>
      </w:pPr>
      <w:r>
        <w:t xml:space="preserve"> </w:t>
      </w:r>
      <w:r w:rsidR="0016012C">
        <w:t>о передаче осущест</w:t>
      </w:r>
      <w:r>
        <w:t xml:space="preserve">вления части полномочий в сфере земельного законодательства </w:t>
      </w:r>
      <w:r w:rsidR="0016012C">
        <w:t xml:space="preserve">Российской Федерации между </w:t>
      </w:r>
      <w:r>
        <w:t xml:space="preserve">администрацией муниципального </w:t>
      </w:r>
      <w:r w:rsidR="0016012C">
        <w:t>образования «</w:t>
      </w:r>
      <w:proofErr w:type="spellStart"/>
      <w:r w:rsidR="0016012C">
        <w:t>Заневское</w:t>
      </w:r>
      <w:proofErr w:type="spellEnd"/>
      <w:r w:rsidR="0016012C">
        <w:t xml:space="preserve"> городское поселени</w:t>
      </w:r>
      <w:r>
        <w:t xml:space="preserve">е» Всеволожского муниципального </w:t>
      </w:r>
      <w:r w:rsidR="0016012C">
        <w:t xml:space="preserve">района Ленинградской области и </w:t>
      </w:r>
      <w:r>
        <w:t xml:space="preserve">администрацией МО «Всеволожский </w:t>
      </w:r>
      <w:r w:rsidR="0016012C">
        <w:t>муниципальный район» Ленинградской области</w:t>
      </w:r>
    </w:p>
    <w:p w:rsidR="00435B7F" w:rsidRDefault="00435B7F">
      <w:pPr>
        <w:pStyle w:val="20"/>
        <w:shd w:val="clear" w:color="auto" w:fill="auto"/>
        <w:spacing w:after="244"/>
        <w:jc w:val="right"/>
      </w:pPr>
    </w:p>
    <w:p w:rsidR="008160DE" w:rsidRDefault="00EA3207">
      <w:pPr>
        <w:pStyle w:val="20"/>
        <w:shd w:val="clear" w:color="auto" w:fill="auto"/>
        <w:spacing w:after="244"/>
        <w:jc w:val="right"/>
      </w:pPr>
      <w:r>
        <w:t>«</w:t>
      </w:r>
      <w:r w:rsidR="00231AC9">
        <w:t>21</w:t>
      </w:r>
      <w:r>
        <w:t>»</w:t>
      </w:r>
      <w:r w:rsidR="00231AC9">
        <w:t xml:space="preserve"> января </w:t>
      </w:r>
      <w:r>
        <w:t>20</w:t>
      </w:r>
      <w:r w:rsidR="00231AC9">
        <w:t>20</w:t>
      </w:r>
      <w:bookmarkStart w:id="0" w:name="_GoBack"/>
      <w:bookmarkEnd w:id="0"/>
      <w:r>
        <w:t xml:space="preserve"> года</w:t>
      </w:r>
    </w:p>
    <w:p w:rsidR="00435B7F" w:rsidRDefault="0016012C" w:rsidP="00435B7F">
      <w:pPr>
        <w:pStyle w:val="20"/>
        <w:spacing w:after="240" w:line="317" w:lineRule="exact"/>
        <w:ind w:firstLine="780"/>
        <w:jc w:val="both"/>
      </w:pPr>
      <w:r>
        <w:t>Администрация муниципального образования «</w:t>
      </w:r>
      <w:proofErr w:type="spellStart"/>
      <w:r>
        <w:t>Заневское</w:t>
      </w:r>
      <w:proofErr w:type="spellEnd"/>
      <w:r>
        <w:t xml:space="preserve"> городское поселение» Всеволожского муниципального района Ленинградской области, именуемая в дальнейшем "Администрация поселения", в лице главы администрации </w:t>
      </w:r>
      <w:proofErr w:type="spellStart"/>
      <w:r>
        <w:t>Гердий</w:t>
      </w:r>
      <w:proofErr w:type="spellEnd"/>
      <w:r>
        <w:t xml:space="preserve"> Алексея Викторовича действующего на основании Устава муниципального образования «</w:t>
      </w:r>
      <w:proofErr w:type="spellStart"/>
      <w:r>
        <w:t>Заневское</w:t>
      </w:r>
      <w:proofErr w:type="spellEnd"/>
      <w:r>
        <w:t xml:space="preserve"> городское поселение» Всеволожского муниципального района Ленинградской области, с одной стороны, и Администрация муниципального образования «Всеволожский муниципальный район» Ленинградской области, именуемая в дальнейшем "Администрация района", в лице главы администрации </w:t>
      </w:r>
      <w:proofErr w:type="spellStart"/>
      <w:r>
        <w:t>Низовского</w:t>
      </w:r>
      <w:proofErr w:type="spellEnd"/>
      <w:r>
        <w:t xml:space="preserve"> Андрея Александровича, действующего на основании Устава МО «Всеволожский муниципальный район» Ленинградской области, с другой стороны, вместе именуемые "Стороны", руководствуясь статьей 17 Федерального закона от 6 октября 2003г. </w:t>
      </w:r>
      <w:r>
        <w:rPr>
          <w:lang w:val="en-US" w:eastAsia="en-US" w:bidi="en-US"/>
        </w:rPr>
        <w:t>N</w:t>
      </w:r>
      <w:r w:rsidRPr="00EA3207">
        <w:rPr>
          <w:lang w:eastAsia="en-US" w:bidi="en-US"/>
        </w:rPr>
        <w:t xml:space="preserve"> </w:t>
      </w:r>
      <w:r>
        <w:t>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>
        <w:t>Заневское</w:t>
      </w:r>
      <w:proofErr w:type="spellEnd"/>
      <w:r>
        <w:t xml:space="preserve"> городское поселение» Всеволожского муниципального района Ленинградской области, Уставом муниципального образования «Всеволожский муниципальный район» Ленинградской области, решением совета депутатов муниципального образования «</w:t>
      </w:r>
      <w:proofErr w:type="spellStart"/>
      <w:r>
        <w:t>Заневское</w:t>
      </w:r>
      <w:proofErr w:type="spellEnd"/>
      <w:r>
        <w:t xml:space="preserve"> городское поселение» Всеволожского муниципального района Ленингр</w:t>
      </w:r>
      <w:r w:rsidR="00435B7F">
        <w:t>адской области от 15.11.2019 № 2</w:t>
      </w:r>
      <w:r>
        <w:t>4 «О</w:t>
      </w:r>
      <w:r w:rsidR="00435B7F">
        <w:t xml:space="preserve"> передаче отдельных полномочий </w:t>
      </w:r>
      <w:r>
        <w:t xml:space="preserve"> в сфере земельного законодательс</w:t>
      </w:r>
      <w:r w:rsidR="00435B7F">
        <w:t>тва Российской Федерации на 2020</w:t>
      </w:r>
      <w:r>
        <w:t xml:space="preserve"> год», решением совета депутатов муниципального образования «Всеволожский муниципальный район» Ленингра</w:t>
      </w:r>
      <w:r w:rsidR="00435B7F">
        <w:t>дской области от 19.12.2019 № 48</w:t>
      </w:r>
      <w:r>
        <w:t xml:space="preserve"> «</w:t>
      </w:r>
      <w:r w:rsidR="00435B7F">
        <w:t>О принятии осуществления муниципальным образованием «Всеволожский муниципальный район» Ленинградской области части полномочий по решению вопросов местного значения от муниципальных образований городских и сельских поселений на 2020 год» , при совместном упоминании далее по тексту «Стороны», заключили настоящее соглашение о нижеследующем:</w:t>
      </w:r>
    </w:p>
    <w:p w:rsidR="00435B7F" w:rsidRDefault="00435B7F" w:rsidP="00BD7D4F">
      <w:pPr>
        <w:pStyle w:val="20"/>
        <w:spacing w:after="240" w:line="317" w:lineRule="exact"/>
      </w:pPr>
      <w:r>
        <w:t>1.</w:t>
      </w:r>
      <w:r>
        <w:tab/>
        <w:t>ПРЕДМЕТ СОГЛАШЕНИЯ</w:t>
      </w:r>
    </w:p>
    <w:p w:rsidR="00435B7F" w:rsidRDefault="00435B7F" w:rsidP="00435B7F">
      <w:pPr>
        <w:pStyle w:val="20"/>
        <w:spacing w:after="240" w:line="317" w:lineRule="exact"/>
        <w:ind w:firstLine="708"/>
        <w:jc w:val="both"/>
      </w:pPr>
      <w:r>
        <w:t>По настоящему Соглашению администрация МО «</w:t>
      </w:r>
      <w:proofErr w:type="spellStart"/>
      <w:r>
        <w:t>Заневское</w:t>
      </w:r>
      <w:proofErr w:type="spellEnd"/>
      <w:r>
        <w:t xml:space="preserve"> городское поселение» передает, а «Администрация района» принимает отдельные полномочия  в сфере земельного законодательства, установленные абзацем 3 </w:t>
      </w:r>
      <w:r>
        <w:lastRenderedPageBreak/>
        <w:t>пункта 2  статьи 3.3 Федерального закона от 25.10.2001 года № 137- ФЗ «О введении в действие Земельного кодекса Российской Федерации» по предоставлению земельных участков, государственная собственность на которые не разграничена, расположенных на территории муниципального образования «</w:t>
      </w:r>
      <w:proofErr w:type="spellStart"/>
      <w:r>
        <w:t>Заневское</w:t>
      </w:r>
      <w:proofErr w:type="spellEnd"/>
      <w:r>
        <w:t xml:space="preserve"> городское поселение» Всеволожского муниципального района Ленинградской области. 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 xml:space="preserve">     2. ПОРЯДОК ОПРЕДЕЛЕНИЯ ОБЪЕМА МЕЖБЮДЖЕТНЫХ ТРАНСФЕРТОВ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2.1. Передача осуществления отдельных полномочий по предмету настоящего Соглашения осуществляется за счет межбюджетных трансфертов, предоставляемых из бюджета МО «</w:t>
      </w:r>
      <w:proofErr w:type="spellStart"/>
      <w:r>
        <w:t>Заневское</w:t>
      </w:r>
      <w:proofErr w:type="spellEnd"/>
      <w:r>
        <w:t xml:space="preserve"> городское поселение» в бюджет МО «Всеволожский муниципальный район» Ленинградской области.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2.2. Порядок определения объема межбюджетных трансфертов в соответствии с настоящим пунктом является приложением № 1 к настоящему Соглашению.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2.3. Межбюджетные трансферты, источником финансового обеспечения которых являются средства бюджета МО «</w:t>
      </w:r>
      <w:proofErr w:type="spellStart"/>
      <w:r>
        <w:t>Заневское</w:t>
      </w:r>
      <w:proofErr w:type="spellEnd"/>
      <w:r>
        <w:t xml:space="preserve"> городское поселение», перечисляются бюджету МО «Всеволожский муниципальный район» по заявке администрации МО «Всеволожский муниципальный район» в пределах средств на лицевом счете бюджета МО «</w:t>
      </w:r>
      <w:proofErr w:type="spellStart"/>
      <w:r>
        <w:t>Заневское</w:t>
      </w:r>
      <w:proofErr w:type="spellEnd"/>
      <w:r>
        <w:t xml:space="preserve"> городское поселение» в соответствии с утвержденным кассовым планом. 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 xml:space="preserve">Межбюджетные трансферты, источником финансового обеспечения которых являются средства из других уровней бюджетов бюджетной системы, </w:t>
      </w:r>
      <w:proofErr w:type="gramStart"/>
      <w:r>
        <w:t>перечисляются  бюджету</w:t>
      </w:r>
      <w:proofErr w:type="gramEnd"/>
      <w:r>
        <w:t xml:space="preserve"> МО «Всеволожский муниципальный район»  в течение 10 рабочих дней после зачисления их в бюджет  МО «</w:t>
      </w:r>
      <w:proofErr w:type="spellStart"/>
      <w:r>
        <w:t>Заневское</w:t>
      </w:r>
      <w:proofErr w:type="spellEnd"/>
      <w:r>
        <w:t xml:space="preserve"> городское поселение».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2.4. Межбюджетные трансферты перечисляются в бюджет МО «Всеволожский муниципальный район» Ленинградской области по следующим реквизитам: ИНН 4703083640, КПП 470301001 УФК по Ленинградской области «Администрация МО «Всеволожский муниципальный район» Ленинградской области», л/</w:t>
      </w:r>
      <w:proofErr w:type="spellStart"/>
      <w:r>
        <w:t>сч</w:t>
      </w:r>
      <w:proofErr w:type="spellEnd"/>
      <w:r>
        <w:t>. 04453004440, р/</w:t>
      </w:r>
      <w:proofErr w:type="spellStart"/>
      <w:r>
        <w:t>сч</w:t>
      </w:r>
      <w:proofErr w:type="spellEnd"/>
      <w:r>
        <w:t>. 40101810200000010022 в ОТДЕЛЕНИЕ ЛЕНИНГРАДСКОЕ г. Санкт- Петербург, БИК 044106001, ОКТМО 41612</w:t>
      </w:r>
      <w:r w:rsidR="00A30C51">
        <w:t>000, КБК 001 2024001405 0000 150</w:t>
      </w:r>
      <w:r>
        <w:t>.</w:t>
      </w:r>
    </w:p>
    <w:p w:rsidR="00435B7F" w:rsidRDefault="00435B7F" w:rsidP="00BD7D4F">
      <w:pPr>
        <w:pStyle w:val="20"/>
        <w:spacing w:after="240" w:line="317" w:lineRule="exact"/>
      </w:pPr>
      <w:r>
        <w:t>3. ПРАВА И ОБЯЗАННОСТИ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3.1. В целях реализации настоящего Соглаше</w:t>
      </w:r>
      <w:r w:rsidR="00457B3B">
        <w:t>ния Администрация МО «</w:t>
      </w:r>
      <w:proofErr w:type="spellStart"/>
      <w:r w:rsidR="00457B3B">
        <w:t>Заневское</w:t>
      </w:r>
      <w:proofErr w:type="spellEnd"/>
      <w:r>
        <w:t xml:space="preserve"> городское поселение» вправе: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3.1.1. получать информацию об осуществлении переданных полномочий;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3.1.2. при необходимости запрашивать у Администрации района документы, расчеты, пояснения в письменной форме, подтверждающие целевое использование межбюджетных трансфертов;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 xml:space="preserve">3.2. В целях реализации настоящего Соглашения Администрация МО </w:t>
      </w:r>
      <w:r w:rsidR="00457B3B">
        <w:lastRenderedPageBreak/>
        <w:t>«</w:t>
      </w:r>
      <w:proofErr w:type="spellStart"/>
      <w:r w:rsidR="00457B3B">
        <w:t>Заневское</w:t>
      </w:r>
      <w:proofErr w:type="spellEnd"/>
      <w:r>
        <w:t xml:space="preserve"> городское поселение» обязуется: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3.2.1. Предоставить межбюджетные трансферты из бюджета МО «</w:t>
      </w:r>
      <w:proofErr w:type="spellStart"/>
      <w:r w:rsidR="00457B3B">
        <w:t>Заневское</w:t>
      </w:r>
      <w:proofErr w:type="spellEnd"/>
      <w:r>
        <w:t xml:space="preserve"> городское поселение» бюджету МО «Всеволожский муниципальный район» в объемах   и сроки, установленные пунктами 2.2, 2.3. раздела 2 настоящего Соглашения.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 xml:space="preserve">3.2.2. Опубликовать </w:t>
      </w:r>
      <w:proofErr w:type="gramStart"/>
      <w:r>
        <w:t>настоящее  Соглашение</w:t>
      </w:r>
      <w:proofErr w:type="gramEnd"/>
      <w:r>
        <w:t xml:space="preserve"> в соответствии с действующим законодательством.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3.2.3.   В течение 3 дней предоставить информацию об официальном опубликовании Соглашения в администрацию МО «Всеволожский муниципальный район» Ленинградской области.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3.3. В целях реализации настоящего Соглашения Администрация района вправе: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 xml:space="preserve">3.3.1. издавать нормативные правовые акты по реализации переданных полномочий </w:t>
      </w:r>
      <w:r w:rsidR="00457B3B">
        <w:t>и контролировать их исполнение;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3.3.2. осуществлять дополнительную финансовую помощь на укрепление материально-технической базы, на проведение мероприятий, с учетом интересов и потребностей населения поселения.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3.4. В целях реализации настоящего Соглашения Администрация района обязана: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 xml:space="preserve">3.4.1. осуществлять переданные </w:t>
      </w:r>
      <w:r w:rsidR="00457B3B">
        <w:t>ей Администрацией МО «</w:t>
      </w:r>
      <w:proofErr w:type="spellStart"/>
      <w:r w:rsidR="00457B3B">
        <w:t>Заневское</w:t>
      </w:r>
      <w:proofErr w:type="spellEnd"/>
      <w:r>
        <w:t xml:space="preserve"> городское поселение» полномочия в соответствии с разделом 1 настоящего Соглашения    и действующим законодательством Российской Федерации в пределах, выделенных на эти цели финансовых средств;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3.4.2.  принимать, в пределах установленной законодательством РФ компетенции, меры, необходимые для недопущения нецелевого использования межбюджетных трансфертов;</w:t>
      </w:r>
    </w:p>
    <w:p w:rsidR="00435B7F" w:rsidRDefault="00435B7F" w:rsidP="00BD7D4F">
      <w:pPr>
        <w:pStyle w:val="20"/>
        <w:spacing w:after="240" w:line="317" w:lineRule="exact"/>
      </w:pPr>
      <w:r>
        <w:t>4. КОНТРОЛЬ ИСПОЛНЕНИЯ ПОЛНОМОЧИЙ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4.1. Контроль исполнения Администрацией района полномочий, предусмотренных в разделе 1 настоящего Соглашения, осуществляется советом депутатов муници</w:t>
      </w:r>
      <w:r w:rsidR="00457B3B">
        <w:t>пального образования «</w:t>
      </w:r>
      <w:proofErr w:type="spellStart"/>
      <w:r w:rsidR="00457B3B">
        <w:t>Заневское</w:t>
      </w:r>
      <w:proofErr w:type="spellEnd"/>
      <w:r>
        <w:t xml:space="preserve"> городское поселение» Всеволожского муниципального района Ленинградской области ( далее </w:t>
      </w:r>
      <w:r w:rsidR="00457B3B">
        <w:t>- совет депутатов МО «</w:t>
      </w:r>
      <w:proofErr w:type="spellStart"/>
      <w:r w:rsidR="00457B3B">
        <w:t>Заневское</w:t>
      </w:r>
      <w:proofErr w:type="spellEnd"/>
      <w:r>
        <w:t xml:space="preserve"> городское поселение») путем заслушивания годовых отчетов о результатах деятельности главы администрации муниципального образования «Всеволожский муниципальный район» Ленинградской области, деятельности администрации муниципального образования «Всеволожский муниципальный район» Ленинградской области в части исполнения переданных полномочий и расходовании полученных межбюджетных трансфертов, в том числе  о решении вопросов, поставленных </w:t>
      </w:r>
      <w:r w:rsidR="00457B3B">
        <w:t>советом депутатов МО «</w:t>
      </w:r>
      <w:proofErr w:type="spellStart"/>
      <w:r w:rsidR="00457B3B">
        <w:t>Заневское</w:t>
      </w:r>
      <w:proofErr w:type="spellEnd"/>
      <w:r>
        <w:t xml:space="preserve"> городское поселение», путем заслушивания </w:t>
      </w:r>
      <w:r>
        <w:lastRenderedPageBreak/>
        <w:t>информации и (или) отчетов о выполнении поручений</w:t>
      </w:r>
      <w:r w:rsidR="00457B3B">
        <w:t xml:space="preserve"> совета депутатов МО «</w:t>
      </w:r>
      <w:proofErr w:type="spellStart"/>
      <w:r w:rsidR="00457B3B">
        <w:t>Заневское</w:t>
      </w:r>
      <w:proofErr w:type="spellEnd"/>
      <w:r>
        <w:t xml:space="preserve"> городское поселение» на з</w:t>
      </w:r>
      <w:r w:rsidR="00457B3B">
        <w:t>аседаниях совета депутатов МО «</w:t>
      </w:r>
      <w:proofErr w:type="spellStart"/>
      <w:r w:rsidR="00457B3B">
        <w:t>Заневское</w:t>
      </w:r>
      <w:proofErr w:type="spellEnd"/>
      <w:r>
        <w:t xml:space="preserve"> городское поселение» и на заседаниях постоянных комиссий</w:t>
      </w:r>
      <w:r w:rsidR="00457B3B">
        <w:t xml:space="preserve"> совета депутатов МО «</w:t>
      </w:r>
      <w:proofErr w:type="spellStart"/>
      <w:r w:rsidR="00457B3B">
        <w:t>Заневское</w:t>
      </w:r>
      <w:proofErr w:type="spellEnd"/>
      <w:r>
        <w:t xml:space="preserve"> городское поселение» в установленные </w:t>
      </w:r>
      <w:r w:rsidR="00457B3B">
        <w:t>советом депутатов МО «</w:t>
      </w:r>
      <w:proofErr w:type="spellStart"/>
      <w:r w:rsidR="00457B3B">
        <w:t>Заневское</w:t>
      </w:r>
      <w:proofErr w:type="spellEnd"/>
      <w:r>
        <w:t xml:space="preserve"> городское поселение» сроки.</w:t>
      </w:r>
    </w:p>
    <w:p w:rsidR="00435B7F" w:rsidRDefault="00435B7F" w:rsidP="00BD7D4F">
      <w:pPr>
        <w:pStyle w:val="20"/>
        <w:spacing w:after="240" w:line="317" w:lineRule="exact"/>
      </w:pPr>
      <w:r>
        <w:t>5. СРОК ДЕЙСТВИЯ, ПОРЯДОК И ОСНОВАНИЯ ПРЕКРАЩЕНИЯ ДЕЙСТВИЯ СОГЛАШЕНИЯ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5.1. Настоящее со</w:t>
      </w:r>
      <w:r w:rsidR="00457B3B">
        <w:t>глашение действует по 31.12.2020</w:t>
      </w:r>
      <w:r>
        <w:t xml:space="preserve"> года, продлению не подлежит.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 xml:space="preserve"> 5.2. Действие   настоящего Соглашения может   быть   прекращено по следующим основаниям: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5.2.1. Истечение срока действия Соглашения;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5.2.2. Принятие соответствующего решения советом депутатов муници</w:t>
      </w:r>
      <w:r w:rsidR="00457B3B">
        <w:t>пального образования «</w:t>
      </w:r>
      <w:proofErr w:type="spellStart"/>
      <w:r w:rsidR="00457B3B">
        <w:t>Заневское</w:t>
      </w:r>
      <w:proofErr w:type="spellEnd"/>
      <w:r>
        <w:t xml:space="preserve"> городское поселение» Всеволожского муниципального района Ленинградской области;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5.2.3. Принятие соответствующего решения советом депутатов муниципального образования «Всеволожский муниципальный район» Ленинградской области;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5.2.4. Установление факта ненадлежащего исполнения Администрацией района переданных полномочий;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5.2.5. При досрочном прекращении действия Соглашения по инициативе одной из Сторон.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5.3.При досрочном прекращении действия Соглашения по п. 5.2.5. Сторона обязана заявить другой стороне, путем письменного уведомления за 30 (тридцать) дней до предполагаемого срока расторжения, о своем обоснованном желании прекратить его действие, сроках и объемах возврата предоставленных межбюджетных трансфертов.</w:t>
      </w:r>
    </w:p>
    <w:p w:rsidR="00435B7F" w:rsidRDefault="00435B7F" w:rsidP="004A2857">
      <w:pPr>
        <w:pStyle w:val="20"/>
        <w:spacing w:after="240" w:line="317" w:lineRule="exact"/>
      </w:pPr>
      <w:r>
        <w:t>6.</w:t>
      </w:r>
      <w:r>
        <w:tab/>
        <w:t>ОТВЕТСТВЕННОСТЬ СТОРОН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6.1.</w:t>
      </w:r>
      <w:r>
        <w:tab/>
        <w:t>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РФ.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6.2.</w:t>
      </w:r>
      <w:r>
        <w:tab/>
        <w:t>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 xml:space="preserve">Расторжение Соглашения влечет за собой возврат неиспользованной части перечисленных трансфертов в срок 30 дней с момента подписания Соглашения о расторжении или письменного уведомления о расторжении Соглашения, а также уплаты неустойки в размере 0,01% от суммы </w:t>
      </w:r>
      <w:r>
        <w:lastRenderedPageBreak/>
        <w:t>полномочий.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6.3.</w:t>
      </w:r>
      <w:r>
        <w:tab/>
        <w:t>В случае неисполнен</w:t>
      </w:r>
      <w:r w:rsidR="00457B3B">
        <w:t>ия Администрацией МО «</w:t>
      </w:r>
      <w:proofErr w:type="spellStart"/>
      <w:r w:rsidR="00457B3B">
        <w:t>Заневское</w:t>
      </w:r>
      <w:proofErr w:type="spellEnd"/>
      <w:r>
        <w:t xml:space="preserve"> городское поселение»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Соглашения, уплаты неустойки в размере 0,01% от суммы трансфертов за отчетный год, а также возмещения понесенных убытков, </w:t>
      </w:r>
      <w:r w:rsidR="00457B3B">
        <w:t>в части, непокрытой неустойкой.</w:t>
      </w:r>
    </w:p>
    <w:p w:rsidR="00435B7F" w:rsidRDefault="00457B3B" w:rsidP="00BD7D4F">
      <w:pPr>
        <w:pStyle w:val="20"/>
        <w:spacing w:after="240" w:line="317" w:lineRule="exact"/>
      </w:pPr>
      <w:r>
        <w:t>7.</w:t>
      </w:r>
      <w:r>
        <w:tab/>
        <w:t>ПРОЧИЕ УСЛОВИЯ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7.1.</w:t>
      </w:r>
      <w:r>
        <w:tab/>
        <w:t>В случаях, не предусмотренных настоящим Соглашением, Стороны руководствуются действующим законодательством РФ.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7.2.</w:t>
      </w:r>
      <w:r>
        <w:tab/>
        <w:t xml:space="preserve">Настоящее Соглашение составлено в двух экземплярах, имеющих равную юридическую силу, один из которых находится у Администрации района, другой </w:t>
      </w:r>
      <w:r w:rsidR="00457B3B">
        <w:t>– у Администрации МО «</w:t>
      </w:r>
      <w:proofErr w:type="spellStart"/>
      <w:r w:rsidR="00457B3B">
        <w:t>Заневское</w:t>
      </w:r>
      <w:proofErr w:type="spellEnd"/>
      <w:r>
        <w:t xml:space="preserve"> городское поселение».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7.3.</w:t>
      </w:r>
      <w:r>
        <w:tab/>
        <w:t>Все изменения и дополнения к настоящему Соглашению совершаются путем заключения дополнительных соглашений к нему, являющихся, с момента подписания уполномоченными представителями Сторон, неотъемлемой частью настоящего Соглашения.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7.4.</w:t>
      </w:r>
      <w:r>
        <w:tab/>
        <w:t>Настоящее Соглашение подлежит опубликованию на официальных сайтах администрации МО «Всеволожский муниципальный район» Ленин</w:t>
      </w:r>
      <w:r w:rsidR="00457B3B">
        <w:t>градской области, МО «</w:t>
      </w:r>
      <w:proofErr w:type="spellStart"/>
      <w:r w:rsidR="00457B3B">
        <w:t>Заневское</w:t>
      </w:r>
      <w:proofErr w:type="spellEnd"/>
      <w:r>
        <w:t xml:space="preserve"> городское поселение» Всеволожского муниципального района Ленинградской о</w:t>
      </w:r>
      <w:r w:rsidR="008261A6">
        <w:t xml:space="preserve">бласти, в </w:t>
      </w:r>
      <w:proofErr w:type="gramStart"/>
      <w:r w:rsidR="008261A6">
        <w:t>газете  «</w:t>
      </w:r>
      <w:proofErr w:type="spellStart"/>
      <w:proofErr w:type="gramEnd"/>
      <w:r w:rsidR="008261A6">
        <w:t>Заневский</w:t>
      </w:r>
      <w:proofErr w:type="spellEnd"/>
      <w:r w:rsidR="008261A6">
        <w:t xml:space="preserve"> вестник</w:t>
      </w:r>
      <w:r>
        <w:t>».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7.5   Настоящее Соглашение вступает в силу с момента официального опубликования</w:t>
      </w:r>
      <w:r w:rsidR="00DF73E6">
        <w:t xml:space="preserve">, распространяется на </w:t>
      </w:r>
      <w:proofErr w:type="gramStart"/>
      <w:r w:rsidR="00DF73E6">
        <w:t>правоотношения  с</w:t>
      </w:r>
      <w:proofErr w:type="gramEnd"/>
      <w:r w:rsidR="00DF73E6">
        <w:t xml:space="preserve"> 01 января 2020 года</w:t>
      </w:r>
      <w:r>
        <w:t>.</w:t>
      </w:r>
    </w:p>
    <w:p w:rsidR="00B408FD" w:rsidRDefault="00BD7D4F" w:rsidP="00BD7D4F">
      <w:pPr>
        <w:pStyle w:val="20"/>
        <w:shd w:val="clear" w:color="auto" w:fill="auto"/>
        <w:spacing w:line="240" w:lineRule="auto"/>
        <w:ind w:firstLine="782"/>
      </w:pPr>
      <w:r>
        <w:t>8</w:t>
      </w:r>
      <w:r w:rsidR="00B408FD">
        <w:t xml:space="preserve">. Юридические </w:t>
      </w:r>
      <w:proofErr w:type="gramStart"/>
      <w:r w:rsidR="00B408FD">
        <w:t>адреса ,</w:t>
      </w:r>
      <w:proofErr w:type="gramEnd"/>
      <w:r w:rsidR="00B408FD">
        <w:t xml:space="preserve"> подписи Сторон:</w:t>
      </w:r>
    </w:p>
    <w:p w:rsidR="00FF1148" w:rsidRDefault="00FF1148" w:rsidP="00BA7701">
      <w:pPr>
        <w:keepNext/>
        <w:keepLines/>
        <w:spacing w:line="317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1"/>
    </w:p>
    <w:p w:rsidR="00BA7701" w:rsidRPr="00BA7701" w:rsidRDefault="00BA7701" w:rsidP="00BA7701">
      <w:pPr>
        <w:keepNext/>
        <w:keepLines/>
        <w:spacing w:line="317" w:lineRule="exact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A770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ПОСЕЛЕНИЯ</w:t>
      </w:r>
      <w:bookmarkEnd w:id="1"/>
      <w:r w:rsidR="006853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 w:rsidR="00FF11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BA7701" w:rsidRDefault="00BA7701" w:rsidP="00BA7701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A770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53D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FF1148" w:rsidRPr="00FF114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                   </w:t>
      </w:r>
    </w:p>
    <w:p w:rsidR="00BA7701" w:rsidRDefault="00BA7701" w:rsidP="00BA7701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A7701">
        <w:rPr>
          <w:rFonts w:ascii="Times New Roman" w:eastAsia="Times New Roman" w:hAnsi="Times New Roman" w:cs="Times New Roman"/>
          <w:sz w:val="28"/>
          <w:szCs w:val="28"/>
        </w:rPr>
        <w:t>образования «</w:t>
      </w:r>
      <w:proofErr w:type="spellStart"/>
      <w:r w:rsidRPr="00BA7701">
        <w:rPr>
          <w:rFonts w:ascii="Times New Roman" w:eastAsia="Times New Roman" w:hAnsi="Times New Roman" w:cs="Times New Roman"/>
          <w:sz w:val="28"/>
          <w:szCs w:val="28"/>
        </w:rPr>
        <w:t>Занеское</w:t>
      </w:r>
      <w:proofErr w:type="spellEnd"/>
      <w:r w:rsidRPr="00BA7701">
        <w:rPr>
          <w:rFonts w:ascii="Times New Roman" w:eastAsia="Times New Roman" w:hAnsi="Times New Roman" w:cs="Times New Roman"/>
          <w:sz w:val="28"/>
          <w:szCs w:val="28"/>
        </w:rPr>
        <w:t xml:space="preserve"> городское </w:t>
      </w:r>
      <w:r w:rsidR="00FF1148">
        <w:rPr>
          <w:rFonts w:ascii="Times New Roman" w:eastAsia="Times New Roman" w:hAnsi="Times New Roman" w:cs="Times New Roman"/>
          <w:sz w:val="28"/>
          <w:szCs w:val="28"/>
        </w:rPr>
        <w:t xml:space="preserve">                  образования «Всеволожский</w:t>
      </w:r>
    </w:p>
    <w:p w:rsidR="00BA7701" w:rsidRDefault="00BA7701" w:rsidP="00BA7701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A7701">
        <w:rPr>
          <w:rFonts w:ascii="Times New Roman" w:eastAsia="Times New Roman" w:hAnsi="Times New Roman" w:cs="Times New Roman"/>
          <w:sz w:val="28"/>
          <w:szCs w:val="28"/>
        </w:rPr>
        <w:t xml:space="preserve">поселение» Всеволожского </w:t>
      </w:r>
      <w:r w:rsidR="00FF11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муниципальный район»</w:t>
      </w:r>
    </w:p>
    <w:p w:rsidR="00BA7701" w:rsidRDefault="00BA7701" w:rsidP="00BA7701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A770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FF11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Ленинградской области</w:t>
      </w:r>
    </w:p>
    <w:p w:rsidR="00BA7701" w:rsidRDefault="00BA7701" w:rsidP="00BA7701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A7701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  <w:r w:rsidR="00FF11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188640, город Всеволожск,</w:t>
      </w:r>
    </w:p>
    <w:p w:rsidR="00BA7701" w:rsidRDefault="00BA7701" w:rsidP="00BA7701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A7701">
        <w:rPr>
          <w:rFonts w:ascii="Times New Roman" w:eastAsia="Times New Roman" w:hAnsi="Times New Roman" w:cs="Times New Roman"/>
          <w:sz w:val="28"/>
          <w:szCs w:val="28"/>
        </w:rPr>
        <w:t xml:space="preserve">195298, Ленинградская </w:t>
      </w:r>
      <w:proofErr w:type="gramStart"/>
      <w:r w:rsidRPr="00BA7701">
        <w:rPr>
          <w:rFonts w:ascii="Times New Roman" w:eastAsia="Times New Roman" w:hAnsi="Times New Roman" w:cs="Times New Roman"/>
          <w:sz w:val="28"/>
          <w:szCs w:val="28"/>
        </w:rPr>
        <w:t xml:space="preserve">область, </w:t>
      </w:r>
      <w:r w:rsidR="00FF11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FF114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FF1148">
        <w:rPr>
          <w:rFonts w:ascii="Times New Roman" w:eastAsia="Times New Roman" w:hAnsi="Times New Roman" w:cs="Times New Roman"/>
          <w:sz w:val="28"/>
          <w:szCs w:val="28"/>
        </w:rPr>
        <w:t>Колтушское</w:t>
      </w:r>
      <w:proofErr w:type="spellEnd"/>
      <w:r w:rsidR="00FF1148">
        <w:rPr>
          <w:rFonts w:ascii="Times New Roman" w:eastAsia="Times New Roman" w:hAnsi="Times New Roman" w:cs="Times New Roman"/>
          <w:sz w:val="28"/>
          <w:szCs w:val="28"/>
        </w:rPr>
        <w:t xml:space="preserve"> шоссе, д.138</w:t>
      </w:r>
    </w:p>
    <w:p w:rsidR="00BA7701" w:rsidRDefault="00BA7701" w:rsidP="00BA7701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A7701">
        <w:rPr>
          <w:rFonts w:ascii="Times New Roman" w:eastAsia="Times New Roman" w:hAnsi="Times New Roman" w:cs="Times New Roman"/>
          <w:sz w:val="28"/>
          <w:szCs w:val="28"/>
        </w:rPr>
        <w:t xml:space="preserve">Всеволожский район, д. </w:t>
      </w:r>
      <w:proofErr w:type="spellStart"/>
      <w:r w:rsidRPr="00BA7701">
        <w:rPr>
          <w:rFonts w:ascii="Times New Roman" w:eastAsia="Times New Roman" w:hAnsi="Times New Roman" w:cs="Times New Roman"/>
          <w:sz w:val="28"/>
          <w:szCs w:val="28"/>
        </w:rPr>
        <w:t>Заневка</w:t>
      </w:r>
      <w:proofErr w:type="spellEnd"/>
      <w:r w:rsidRPr="00BA7701">
        <w:rPr>
          <w:rFonts w:ascii="Times New Roman" w:eastAsia="Times New Roman" w:hAnsi="Times New Roman" w:cs="Times New Roman"/>
          <w:sz w:val="28"/>
          <w:szCs w:val="28"/>
        </w:rPr>
        <w:t xml:space="preserve">, д. 48 </w:t>
      </w:r>
      <w:r w:rsidR="00FF114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F1148" w:rsidRPr="00FF1148">
        <w:rPr>
          <w:rFonts w:ascii="Times New Roman" w:eastAsia="Times New Roman" w:hAnsi="Times New Roman" w:cs="Times New Roman"/>
          <w:sz w:val="28"/>
          <w:szCs w:val="28"/>
        </w:rPr>
        <w:t>ОГРН 1064703000911</w:t>
      </w:r>
    </w:p>
    <w:p w:rsidR="00BA7701" w:rsidRDefault="00BA7701" w:rsidP="00BA7701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A7701">
        <w:rPr>
          <w:rFonts w:ascii="Times New Roman" w:eastAsia="Times New Roman" w:hAnsi="Times New Roman" w:cs="Times New Roman"/>
          <w:sz w:val="28"/>
          <w:szCs w:val="28"/>
        </w:rPr>
        <w:t xml:space="preserve">ОГРН 1064703001021 </w:t>
      </w:r>
      <w:r w:rsidR="00FF11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ИНН 4703083640</w:t>
      </w:r>
    </w:p>
    <w:p w:rsidR="00BA7701" w:rsidRPr="00BA7701" w:rsidRDefault="00BA7701" w:rsidP="00BA7701">
      <w:pPr>
        <w:spacing w:line="317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7701">
        <w:rPr>
          <w:rFonts w:ascii="Times New Roman" w:eastAsia="Times New Roman" w:hAnsi="Times New Roman" w:cs="Times New Roman"/>
          <w:sz w:val="28"/>
          <w:szCs w:val="28"/>
        </w:rPr>
        <w:t>ИНН 4703083745 ОКТМО 41612155</w:t>
      </w:r>
      <w:r w:rsidR="00FF114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FF1148" w:rsidRPr="00FF1148">
        <w:rPr>
          <w:rFonts w:ascii="Times New Roman" w:eastAsia="Times New Roman" w:hAnsi="Times New Roman" w:cs="Times New Roman"/>
          <w:sz w:val="28"/>
          <w:szCs w:val="28"/>
        </w:rPr>
        <w:t>ОКТМО 41612000</w:t>
      </w:r>
    </w:p>
    <w:p w:rsidR="00BA7701" w:rsidRDefault="00BA7701" w:rsidP="00BA7701">
      <w:pPr>
        <w:pStyle w:val="20"/>
        <w:shd w:val="clear" w:color="auto" w:fill="auto"/>
        <w:spacing w:line="240" w:lineRule="auto"/>
        <w:jc w:val="both"/>
      </w:pPr>
    </w:p>
    <w:p w:rsidR="00FF1148" w:rsidRDefault="00FF1148" w:rsidP="00BA7701">
      <w:pPr>
        <w:pStyle w:val="20"/>
        <w:shd w:val="clear" w:color="auto" w:fill="auto"/>
        <w:spacing w:line="240" w:lineRule="auto"/>
        <w:jc w:val="both"/>
      </w:pPr>
      <w:r>
        <w:t>Глава администрации                                        Глава администрации</w:t>
      </w:r>
    </w:p>
    <w:p w:rsidR="00FF1148" w:rsidRDefault="00FF1148" w:rsidP="00BA7701">
      <w:pPr>
        <w:pStyle w:val="20"/>
        <w:shd w:val="clear" w:color="auto" w:fill="auto"/>
        <w:spacing w:line="240" w:lineRule="auto"/>
        <w:jc w:val="both"/>
      </w:pPr>
    </w:p>
    <w:p w:rsidR="00457B3B" w:rsidRDefault="00FF1148" w:rsidP="004A2857">
      <w:pPr>
        <w:pStyle w:val="20"/>
        <w:shd w:val="clear" w:color="auto" w:fill="auto"/>
        <w:spacing w:line="240" w:lineRule="auto"/>
        <w:jc w:val="both"/>
      </w:pPr>
      <w:r>
        <w:t xml:space="preserve">                                          А.В. </w:t>
      </w:r>
      <w:proofErr w:type="spellStart"/>
      <w:r>
        <w:t>Гердий</w:t>
      </w:r>
      <w:proofErr w:type="spellEnd"/>
      <w:r>
        <w:t xml:space="preserve">                                              </w:t>
      </w:r>
      <w:proofErr w:type="gramStart"/>
      <w:r>
        <w:t>А.А .</w:t>
      </w:r>
      <w:proofErr w:type="spellStart"/>
      <w:r>
        <w:t>Низовский</w:t>
      </w:r>
      <w:proofErr w:type="spellEnd"/>
      <w:proofErr w:type="gramEnd"/>
    </w:p>
    <w:p w:rsidR="00457B3B" w:rsidRDefault="00457B3B" w:rsidP="00FF1148">
      <w:pPr>
        <w:pStyle w:val="20"/>
        <w:jc w:val="right"/>
      </w:pPr>
    </w:p>
    <w:p w:rsidR="00FF1148" w:rsidRDefault="00FF1148" w:rsidP="00457B3B">
      <w:pPr>
        <w:pStyle w:val="20"/>
        <w:jc w:val="left"/>
      </w:pPr>
    </w:p>
    <w:p w:rsidR="00FF1148" w:rsidRDefault="00FF1148" w:rsidP="00FF1148">
      <w:pPr>
        <w:pStyle w:val="20"/>
        <w:shd w:val="clear" w:color="auto" w:fill="auto"/>
        <w:spacing w:line="240" w:lineRule="auto"/>
        <w:jc w:val="right"/>
      </w:pPr>
      <w:r>
        <w:lastRenderedPageBreak/>
        <w:t>Приложение № 1 к Соглашению</w:t>
      </w:r>
    </w:p>
    <w:p w:rsidR="00590E38" w:rsidRDefault="00590E38" w:rsidP="00590E38">
      <w:pPr>
        <w:pStyle w:val="20"/>
        <w:shd w:val="clear" w:color="auto" w:fill="auto"/>
        <w:spacing w:line="240" w:lineRule="auto"/>
        <w:jc w:val="left"/>
      </w:pPr>
    </w:p>
    <w:p w:rsidR="00590E38" w:rsidRPr="00590E38" w:rsidRDefault="00590E38" w:rsidP="00590E38">
      <w:pPr>
        <w:pStyle w:val="20"/>
        <w:rPr>
          <w:b/>
        </w:rPr>
      </w:pPr>
      <w:r w:rsidRPr="00590E38">
        <w:rPr>
          <w:b/>
        </w:rPr>
        <w:t>Порядок определения объема иных межбюджетных трансфертов,</w:t>
      </w:r>
    </w:p>
    <w:p w:rsidR="00590E38" w:rsidRPr="00590E38" w:rsidRDefault="00590E38" w:rsidP="00590E38">
      <w:pPr>
        <w:pStyle w:val="20"/>
        <w:rPr>
          <w:b/>
        </w:rPr>
      </w:pPr>
      <w:r w:rsidRPr="00590E38">
        <w:rPr>
          <w:b/>
        </w:rPr>
        <w:t>необходимых для осуществления передаваемых полномочий</w:t>
      </w:r>
    </w:p>
    <w:p w:rsidR="00590E38" w:rsidRPr="00590E38" w:rsidRDefault="00590E38" w:rsidP="00590E38">
      <w:pPr>
        <w:pStyle w:val="20"/>
        <w:rPr>
          <w:b/>
        </w:rPr>
      </w:pPr>
      <w:r w:rsidRPr="00590E38">
        <w:rPr>
          <w:b/>
        </w:rPr>
        <w:t>администрацией муниципального образования «</w:t>
      </w:r>
      <w:proofErr w:type="spellStart"/>
      <w:r w:rsidRPr="00590E38">
        <w:rPr>
          <w:b/>
        </w:rPr>
        <w:t>Заневское</w:t>
      </w:r>
      <w:proofErr w:type="spellEnd"/>
      <w:r w:rsidRPr="00590E38">
        <w:rPr>
          <w:b/>
        </w:rPr>
        <w:t xml:space="preserve"> городское поселение</w:t>
      </w:r>
      <w:r>
        <w:rPr>
          <w:b/>
        </w:rPr>
        <w:t xml:space="preserve">» </w:t>
      </w:r>
      <w:r w:rsidRPr="00590E38">
        <w:rPr>
          <w:b/>
        </w:rPr>
        <w:t>Всеволожского муниципально</w:t>
      </w:r>
      <w:r>
        <w:rPr>
          <w:b/>
        </w:rPr>
        <w:t xml:space="preserve">го района Ленинградской области </w:t>
      </w:r>
      <w:r w:rsidRPr="00590E38">
        <w:rPr>
          <w:b/>
        </w:rPr>
        <w:t>администрации муниципального образования «Всеволожский</w:t>
      </w:r>
    </w:p>
    <w:p w:rsidR="00590E38" w:rsidRPr="00590E38" w:rsidRDefault="00590E38" w:rsidP="00590E38">
      <w:pPr>
        <w:pStyle w:val="20"/>
        <w:shd w:val="clear" w:color="auto" w:fill="auto"/>
        <w:spacing w:line="240" w:lineRule="auto"/>
        <w:rPr>
          <w:b/>
        </w:rPr>
      </w:pPr>
      <w:r w:rsidRPr="00590E38">
        <w:rPr>
          <w:b/>
        </w:rPr>
        <w:t>муниципальный район» Ленинградской области</w:t>
      </w:r>
    </w:p>
    <w:p w:rsidR="00590E38" w:rsidRDefault="00590E38" w:rsidP="00590E38">
      <w:pPr>
        <w:pStyle w:val="20"/>
        <w:shd w:val="clear" w:color="auto" w:fill="auto"/>
        <w:spacing w:line="240" w:lineRule="auto"/>
        <w:ind w:firstLine="708"/>
      </w:pPr>
    </w:p>
    <w:p w:rsidR="00FF1148" w:rsidRDefault="00590E38" w:rsidP="00590E38">
      <w:pPr>
        <w:pStyle w:val="20"/>
        <w:shd w:val="clear" w:color="auto" w:fill="auto"/>
        <w:spacing w:line="240" w:lineRule="auto"/>
        <w:ind w:firstLine="708"/>
        <w:jc w:val="both"/>
      </w:pPr>
      <w:r>
        <w:t>Руководствуясь статьей 17 Федерального закона от 6 октября 2003г. N 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>
        <w:t>Заневское</w:t>
      </w:r>
      <w:proofErr w:type="spellEnd"/>
      <w:r>
        <w:t xml:space="preserve"> городское поселение» Всеволожского муниципального района Ленинградской области, Уставом муниципального образования «Всеволожский муниципальный район» Ленинградской области, </w:t>
      </w:r>
      <w:r w:rsidR="00457B3B" w:rsidRPr="00457B3B">
        <w:t>решением совета депутатов муниципального образования «</w:t>
      </w:r>
      <w:proofErr w:type="spellStart"/>
      <w:r w:rsidR="00457B3B" w:rsidRPr="00457B3B">
        <w:t>Заневское</w:t>
      </w:r>
      <w:proofErr w:type="spellEnd"/>
      <w:r w:rsidR="00457B3B" w:rsidRPr="00457B3B">
        <w:t xml:space="preserve"> городское поселение» Всеволожского муниципального района Ленинградской области от 15.11.2019 № 24 «О передаче отдельных полномочий  в сфере земельного законодательства Российской Федерации на 2020 год», решением совета депутатов муниципального образования «Всеволожский муниципальный район» Ленинградской области от 19.12.2019 № 48 «О принятии осуществления муниципальным образованием «Всеволожский муниципальный район» Ленинградской области части полномочий по решению вопросов местного значения от муниципальных образований городских и сельских поселений на 2020 год</w:t>
      </w:r>
      <w:r w:rsidR="00457B3B">
        <w:t xml:space="preserve">» </w:t>
      </w:r>
      <w:r>
        <w:t>и в целях решения вопросов на территории муниципального образования «</w:t>
      </w:r>
      <w:proofErr w:type="spellStart"/>
      <w:r>
        <w:t>Заневское</w:t>
      </w:r>
      <w:proofErr w:type="spellEnd"/>
      <w:r>
        <w:t xml:space="preserve"> городское поселение» Всеволожского муниципального района Ленинградской области бюджету Администрации муниципального образования «Всеволожский муниципальный район» Ленинградской области, стороны согласовали, что объем межбюджетных трансфертов определяется по формуле:</w:t>
      </w:r>
    </w:p>
    <w:p w:rsidR="00590E38" w:rsidRDefault="00590E38" w:rsidP="00590E38">
      <w:pPr>
        <w:pStyle w:val="20"/>
        <w:ind w:firstLine="708"/>
        <w:jc w:val="both"/>
      </w:pPr>
      <w:proofErr w:type="spellStart"/>
      <w:r>
        <w:t>Hi</w:t>
      </w:r>
      <w:proofErr w:type="spellEnd"/>
      <w:r>
        <w:t xml:space="preserve"> = (Ф1) х Т + К, где:</w:t>
      </w:r>
    </w:p>
    <w:p w:rsidR="00590E38" w:rsidRDefault="00590E38" w:rsidP="00590E38">
      <w:pPr>
        <w:pStyle w:val="20"/>
        <w:ind w:firstLine="708"/>
        <w:jc w:val="both"/>
      </w:pPr>
      <w:proofErr w:type="spellStart"/>
      <w:r>
        <w:t>Hi</w:t>
      </w:r>
      <w:proofErr w:type="spellEnd"/>
      <w:r>
        <w:t>- размер средств иных межбюджетных трансфертов, на осуществление отдельных полномочий в муниципальном образовании;</w:t>
      </w:r>
    </w:p>
    <w:p w:rsidR="00590E38" w:rsidRDefault="00590E38" w:rsidP="00457B3B">
      <w:pPr>
        <w:pStyle w:val="20"/>
        <w:ind w:firstLine="708"/>
        <w:jc w:val="both"/>
      </w:pPr>
      <w:r>
        <w:t>Ф1- годовой фонд оплаты труда работника в должности главного специалиста, рассчитанный в соответствии с нормативными правовыми актами</w:t>
      </w:r>
      <w:r>
        <w:tab/>
        <w:t>представительного органа муниципального образования</w:t>
      </w:r>
      <w:r w:rsidR="00457B3B">
        <w:t xml:space="preserve"> </w:t>
      </w:r>
      <w:r>
        <w:t>«Всеволожского муниципального района» Л</w:t>
      </w:r>
      <w:r w:rsidR="00457B3B">
        <w:t>енинградской области – 930 889, 95</w:t>
      </w:r>
      <w:r>
        <w:t xml:space="preserve"> руб.</w:t>
      </w:r>
    </w:p>
    <w:p w:rsidR="00590E38" w:rsidRDefault="00590E38" w:rsidP="00590E38">
      <w:pPr>
        <w:pStyle w:val="20"/>
        <w:ind w:firstLine="708"/>
        <w:jc w:val="both"/>
      </w:pPr>
      <w:r>
        <w:t>К- норматив текущих расходов (за исключением заработной платы</w:t>
      </w:r>
      <w:r w:rsidR="00457B3B">
        <w:t xml:space="preserve"> с начислениями), равный 9308,90</w:t>
      </w:r>
      <w:r>
        <w:t xml:space="preserve"> руб., что составляет 1 % от Ф1 (за год). Т- количество ставок работников, непосредственно исполняющих переданные полномочия;</w:t>
      </w:r>
    </w:p>
    <w:p w:rsidR="00590E38" w:rsidRDefault="00457B3B" w:rsidP="00590E38">
      <w:pPr>
        <w:pStyle w:val="20"/>
        <w:ind w:firstLine="708"/>
        <w:jc w:val="both"/>
      </w:pPr>
      <w:proofErr w:type="spellStart"/>
      <w:r>
        <w:t>Hi</w:t>
      </w:r>
      <w:proofErr w:type="spellEnd"/>
      <w:r>
        <w:t xml:space="preserve"> = 930 889,95</w:t>
      </w:r>
      <w:r w:rsidR="00BD7D4F">
        <w:t xml:space="preserve"> руб. х 1,3+ 12 101,57</w:t>
      </w:r>
      <w:r w:rsidR="00590E38">
        <w:t xml:space="preserve"> руб.</w:t>
      </w:r>
    </w:p>
    <w:p w:rsidR="00BA7701" w:rsidRDefault="00BD7D4F" w:rsidP="003B093B">
      <w:pPr>
        <w:pStyle w:val="20"/>
        <w:ind w:firstLine="708"/>
        <w:jc w:val="both"/>
      </w:pPr>
      <w:proofErr w:type="spellStart"/>
      <w:r>
        <w:t>Hi</w:t>
      </w:r>
      <w:proofErr w:type="spellEnd"/>
      <w:r>
        <w:t xml:space="preserve"> = 1 222 258,51</w:t>
      </w:r>
      <w:r w:rsidR="00590E38">
        <w:t xml:space="preserve"> руб. за год</w:t>
      </w:r>
    </w:p>
    <w:p w:rsidR="00BA7701" w:rsidRDefault="00BA7701" w:rsidP="00BA7701">
      <w:pPr>
        <w:pStyle w:val="20"/>
        <w:shd w:val="clear" w:color="auto" w:fill="auto"/>
        <w:spacing w:line="240" w:lineRule="auto"/>
        <w:jc w:val="both"/>
      </w:pPr>
    </w:p>
    <w:sectPr w:rsidR="00BA7701" w:rsidSect="003B093B">
      <w:footerReference w:type="default" r:id="rId7"/>
      <w:pgSz w:w="11900" w:h="16840"/>
      <w:pgMar w:top="851" w:right="851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73D" w:rsidRDefault="00FD273D">
      <w:r>
        <w:separator/>
      </w:r>
    </w:p>
  </w:endnote>
  <w:endnote w:type="continuationSeparator" w:id="0">
    <w:p w:rsidR="00FD273D" w:rsidRDefault="00FD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0DE" w:rsidRDefault="00946F6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3838575</wp:posOffset>
              </wp:positionH>
              <wp:positionV relativeFrom="page">
                <wp:posOffset>10439400</wp:posOffset>
              </wp:positionV>
              <wp:extent cx="57150" cy="1047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0DE" w:rsidRDefault="00E719C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ptab w:relativeTo="margin" w:alignment="center" w:leader="none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5pt;margin-top:822pt;width:4.5pt;height:8.2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" filled="f" stroked="f">
              <v:textbox inset="0,0,0,0">
                <w:txbxContent>
                  <w:p w:rsidR="008160DE" w:rsidRDefault="00E719C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ptab w:relativeTo="margin" w:alignment="center" w:leader="none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73D" w:rsidRDefault="00FD273D"/>
  </w:footnote>
  <w:footnote w:type="continuationSeparator" w:id="0">
    <w:p w:rsidR="00FD273D" w:rsidRDefault="00FD27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232BF"/>
    <w:multiLevelType w:val="multilevel"/>
    <w:tmpl w:val="EBEEC9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DE"/>
    <w:rsid w:val="00021AB6"/>
    <w:rsid w:val="0016012C"/>
    <w:rsid w:val="001B5F09"/>
    <w:rsid w:val="00231AC9"/>
    <w:rsid w:val="00320467"/>
    <w:rsid w:val="003B093B"/>
    <w:rsid w:val="00435B7F"/>
    <w:rsid w:val="00457B3B"/>
    <w:rsid w:val="004A2857"/>
    <w:rsid w:val="00552205"/>
    <w:rsid w:val="00590E38"/>
    <w:rsid w:val="005B4CA8"/>
    <w:rsid w:val="006853DD"/>
    <w:rsid w:val="008160DE"/>
    <w:rsid w:val="008261A6"/>
    <w:rsid w:val="008F3664"/>
    <w:rsid w:val="00946F6E"/>
    <w:rsid w:val="00A30C51"/>
    <w:rsid w:val="00B408FD"/>
    <w:rsid w:val="00BA7701"/>
    <w:rsid w:val="00BD7D4F"/>
    <w:rsid w:val="00D4437D"/>
    <w:rsid w:val="00DF73E6"/>
    <w:rsid w:val="00E719C6"/>
    <w:rsid w:val="00E725FB"/>
    <w:rsid w:val="00EA3207"/>
    <w:rsid w:val="00ED5C2A"/>
    <w:rsid w:val="00FD273D"/>
    <w:rsid w:val="00F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55B4852-DB75-4191-AD7C-96EB86A4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CourierNew16pt0pt">
    <w:name w:val="Основной текст (3) + Courier New;16 pt;Не полужирный;Курсив;Интервал 0 pt"/>
    <w:basedOn w:val="3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F11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1148"/>
    <w:rPr>
      <w:color w:val="000000"/>
    </w:rPr>
  </w:style>
  <w:style w:type="paragraph" w:styleId="a9">
    <w:name w:val="footer"/>
    <w:basedOn w:val="a"/>
    <w:link w:val="aa"/>
    <w:uiPriority w:val="99"/>
    <w:unhideWhenUsed/>
    <w:rsid w:val="00FF11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114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946F6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6F6E"/>
    <w:rPr>
      <w:rFonts w:ascii="Segoe UI" w:hAnsi="Segoe UI" w:cs="Segoe UI"/>
      <w:color w:val="000000"/>
      <w:sz w:val="18"/>
      <w:szCs w:val="18"/>
    </w:rPr>
  </w:style>
  <w:style w:type="table" w:customStyle="1" w:styleId="1">
    <w:name w:val="Сетка таблицы1"/>
    <w:basedOn w:val="a1"/>
    <w:uiPriority w:val="59"/>
    <w:rsid w:val="003B093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Водопьянова</dc:creator>
  <cp:lastModifiedBy>Капусткина</cp:lastModifiedBy>
  <cp:revision>2</cp:revision>
  <cp:lastPrinted>2019-12-25T06:36:00Z</cp:lastPrinted>
  <dcterms:created xsi:type="dcterms:W3CDTF">2020-01-22T07:20:00Z</dcterms:created>
  <dcterms:modified xsi:type="dcterms:W3CDTF">2020-01-22T07:20:00Z</dcterms:modified>
</cp:coreProperties>
</file>